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9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173"/>
      </w:tblGrid>
      <w:tr>
        <w:trPr/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ЗАЯВКА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НА УЧАСТИЕ В ПРОДУКТЕ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«РЕГИОНЫ – УСТОЙЧИВОЕ РАЗВИТИЕ»</w:t>
            </w:r>
          </w:p>
        </w:tc>
      </w:tr>
    </w:tbl>
    <w:p>
      <w:pPr>
        <w:pStyle w:val="Normal"/>
        <w:pBdr/>
        <w:ind w:left="-142"/>
        <w:rPr>
          <w:rFonts w:eastAsia="Roboto"/>
          <w:color w:val="FF0000"/>
          <w:sz w:val="24"/>
          <w:szCs w:val="24"/>
        </w:rPr>
      </w:pPr>
      <w:r>
        <w:rPr>
          <w:rFonts w:eastAsia="Roboto"/>
          <w:color w:val="FF0000"/>
          <w:sz w:val="24"/>
          <w:szCs w:val="24"/>
        </w:rPr>
      </w:r>
    </w:p>
    <w:p>
      <w:pPr>
        <w:pStyle w:val="Normal"/>
        <w:pBdr/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Style w:val="Normal"/>
        <w:pBdr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Style w:val="Normal"/>
        <w:pBdr/>
        <w:ind w:left="-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24A84D" w:val="clear"/>
          </w:tcPr>
          <w:p>
            <w:pPr>
              <w:pStyle w:val="Normal"/>
              <w:widowControl/>
              <w:pBdr/>
              <w:spacing w:before="0" w:after="0"/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b/>
                <w:color w:themeColor="background1" w:val="FFFFFF"/>
                <w:kern w:val="0"/>
                <w:sz w:val="24"/>
                <w:szCs w:val="24"/>
                <w:lang w:val="ru-RU" w:eastAsia="ru-RU" w:bidi="ar-SA"/>
              </w:rPr>
              <w:t>Ответственные сотрудники для консультирования по заполнению Заявки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b/>
                <w:kern w:val="0"/>
                <w:sz w:val="24"/>
                <w:szCs w:val="24"/>
                <w:lang w:val="ru-RU" w:eastAsia="ru-RU" w:bidi="ar-SA"/>
              </w:rPr>
              <w:t>Биткова Юлия Владимировна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Тел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.: 8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 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800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775-10-73, +7 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915</w:t>
            </w: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 xml:space="preserve">) </w:t>
            </w: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>317-77-89</w:t>
            </w:r>
          </w:p>
        </w:tc>
      </w:tr>
      <w:tr>
        <w:trPr/>
        <w:tc>
          <w:tcPr>
            <w:tcW w:w="1020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>
            <w:pPr>
              <w:pStyle w:val="Normal"/>
              <w:widowControl/>
              <w:pBdr/>
              <w:spacing w:before="0" w:after="0"/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en-US" w:eastAsia="ru-RU" w:bidi="ar-SA"/>
              </w:rPr>
              <w:t xml:space="preserve">E-mail: </w:t>
            </w:r>
            <w:hyperlink r:id="rId2">
              <w:r>
                <w:rPr>
                  <w:rStyle w:val="Hyperlink"/>
                  <w:rFonts w:eastAsia="Roboto" w:cs="Times New Roman"/>
                  <w:kern w:val="0"/>
                  <w:sz w:val="24"/>
                  <w:szCs w:val="24"/>
                  <w:lang w:val="en-US" w:eastAsia="ru-RU" w:bidi="ar-SA"/>
                </w:rPr>
                <w:t>Bitkova@infra-konkurs.ru</w:t>
              </w:r>
            </w:hyperlink>
            <w:bookmarkStart w:id="0" w:name="_GoBack"/>
            <w:bookmarkEnd w:id="0"/>
          </w:p>
        </w:tc>
      </w:tr>
    </w:tbl>
    <w:p>
      <w:pPr>
        <w:pStyle w:val="Normal"/>
        <w:pBdr/>
        <w:rPr>
          <w:rFonts w:eastAsia="Roboto"/>
          <w:sz w:val="24"/>
          <w:szCs w:val="24"/>
          <w:lang w:val="en-US"/>
        </w:rPr>
      </w:pPr>
      <w:r>
        <w:rPr>
          <w:rFonts w:eastAsia="Roboto"/>
          <w:sz w:val="24"/>
          <w:szCs w:val="24"/>
          <w:lang w:val="en-US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87"/>
        <w:gridCol w:w="481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1470B5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3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7"/>
        <w:gridCol w:w="4820"/>
        <w:gridCol w:w="1418"/>
        <w:gridCol w:w="2550"/>
        <w:gridCol w:w="852"/>
      </w:tblGrid>
      <w:tr>
        <w:trPr>
          <w:trHeight w:val="7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Наименование проекта</w:t>
            </w:r>
          </w:p>
        </w:tc>
      </w:tr>
      <w:tr>
        <w:trPr>
          <w:trHeight w:val="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themeShade="f2" w:val="F2F2F2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Краткое описание инвестиционного проекта</w:t>
            </w:r>
          </w:p>
        </w:tc>
      </w:tr>
      <w:tr>
        <w:trPr>
          <w:trHeight w:val="32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themeColor="text1" w:val="000000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Место реализации проекта</w:t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Отрасль проекта (отметьте подходящий вариант словом «Да»)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коммерческой недвижимости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проектно-сметная документация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положительное заключение экспертизы по проекту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Default"/>
              <w:rPr>
                <w:color w:themeColor="background1" w:val="FFFFFF"/>
              </w:rPr>
            </w:pPr>
            <w:r>
              <w:rPr>
                <w:b/>
                <w:color w:themeColor="background1" w:val="FFFFFF"/>
              </w:rPr>
              <w:t>Общая сумма проекта (в рублях)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Default"/>
              <w:rPr>
                <w:color w:themeColor="background1" w:val="FFFFFF"/>
              </w:rPr>
            </w:pPr>
            <w:r>
              <w:rPr>
                <w:b/>
                <w:bCs/>
                <w:color w:themeColor="background1" w:val="FFFFFF"/>
              </w:rPr>
              <w:t>Ранее понесенные затраты Инициатором по проекту (в рублях)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Default"/>
              <w:rPr>
                <w:color w:themeColor="background1" w:val="FFFFFF"/>
              </w:rPr>
            </w:pPr>
            <w:r>
              <w:rPr>
                <w:b/>
                <w:color w:themeColor="background1" w:val="FFFFFF"/>
              </w:rPr>
              <w:t>Сумма запрашиваемого финансирования (в рублях)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A84D" w:val="clear"/>
            <w:vAlign w:val="center"/>
          </w:tcPr>
          <w:p>
            <w:pPr>
              <w:pStyle w:val="Normal"/>
              <w:pBdr/>
              <w:rPr>
                <w:b/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sz w:val="24"/>
          <w:szCs w:val="22"/>
        </w:rPr>
      </w:pPr>
      <w:r>
        <w:rPr>
          <w:sz w:val="24"/>
          <w:szCs w:val="22"/>
        </w:rPr>
      </w:r>
    </w:p>
    <w:tbl>
      <w:tblPr>
        <w:tblStyle w:val="a5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127"/>
        <w:gridCol w:w="8079"/>
      </w:tblGrid>
      <w:tr>
        <w:trPr>
          <w:trHeight w:val="320" w:hRule="atLeast"/>
        </w:trPr>
        <w:tc>
          <w:tcPr>
            <w:tcW w:w="10206" w:type="dxa"/>
            <w:gridSpan w:val="2"/>
            <w:tcBorders/>
            <w:shd w:color="auto" w:fill="0E9FD9" w:val="clear"/>
            <w:vAlign w:val="center"/>
          </w:tcPr>
          <w:p>
            <w:pPr>
              <w:pStyle w:val="Normal"/>
              <w:rPr>
                <w:color w:themeColor="background1" w:val="FFFFFF"/>
                <w:sz w:val="24"/>
                <w:szCs w:val="24"/>
              </w:rPr>
            </w:pPr>
            <w:r>
              <w:rPr>
                <w:b/>
                <w:color w:themeColor="background1" w:val="FFFFFF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themeColor="background1" w:val="FFFFFF"/>
                <w:sz w:val="24"/>
                <w:szCs w:val="24"/>
              </w:rPr>
              <w:t>данные лица для работы по заявке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pBdr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pBdr/>
        <w:rPr>
          <w:rFonts w:ascii="Times New Roman" w:hAnsi="Times New Roman" w:eastAsia="Roboto" w:asciiTheme="minorHAnsi" w:hAnsiTheme="minorHAnsi"/>
          <w:sz w:val="24"/>
          <w:szCs w:val="24"/>
        </w:rPr>
      </w:pPr>
      <w:r>
        <w:rPr>
          <w:rFonts w:eastAsia="Roboto"/>
          <w:sz w:val="24"/>
          <w:szCs w:val="24"/>
        </w:rPr>
      </w:r>
    </w:p>
    <w:tbl>
      <w:tblPr>
        <w:tblStyle w:val="a9"/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7"/>
        <w:gridCol w:w="4394"/>
        <w:gridCol w:w="1165"/>
        <w:gridCol w:w="3230"/>
      </w:tblGrid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Подпись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23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3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 w:cs="Times New Roman"/>
                <w:kern w:val="0"/>
                <w:sz w:val="24"/>
                <w:szCs w:val="24"/>
                <w:lang w:val="ru-RU" w:eastAsia="ru-RU" w:bidi="ar-SA"/>
              </w:rPr>
              <w:t>М.П.</w:t>
            </w:r>
          </w:p>
        </w:tc>
      </w:tr>
    </w:tbl>
    <w:p>
      <w:pPr>
        <w:pStyle w:val="Normal"/>
        <w:pBdr/>
        <w:ind w:right="-144"/>
        <w:jc w:val="both"/>
        <w:rPr>
          <w:rFonts w:ascii="Times New Roman" w:hAnsi="Times New Roman" w:eastAsia="Roboto" w:asciiTheme="minorHAnsi" w:hAnsiTheme="minorHAnsi"/>
          <w:color w:themeColor="hyperlink" w:val="0000FF"/>
          <w:sz w:val="24"/>
          <w:szCs w:val="24"/>
          <w:u w:val="single"/>
        </w:rPr>
      </w:pPr>
      <w:r>
        <w:rPr>
          <w:rFonts w:eastAsia="Roboto"/>
          <w:color w:themeColor="hyperlink" w:val="0000FF"/>
          <w:sz w:val="24"/>
          <w:szCs w:val="24"/>
          <w:u w:val="single"/>
        </w:rPr>
      </w:r>
    </w:p>
    <w:sectPr>
      <w:headerReference w:type="first" r:id="rId3"/>
      <w:footerReference w:type="default" r:id="rId4"/>
      <w:type w:val="nextPage"/>
      <w:pgSz w:w="11906" w:h="16838"/>
      <w:pgMar w:left="1134" w:right="851" w:gutter="0" w:header="708" w:top="1134" w:footer="708" w:bottom="1134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Georgia">
    <w:charset w:val="01"/>
    <w:family w:val="roman"/>
    <w:pitch w:val="default"/>
  </w:font>
  <w:font w:name="Segoe UI Ligh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3</w:t>
    </w:r>
    <w:r>
      <w:rPr>
        <w:sz w:val="16"/>
        <w:szCs w:val="16"/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9"/>
      <w:tblW w:w="1013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136"/>
      <w:gridCol w:w="5000"/>
    </w:tblGrid>
    <w:tr>
      <w:trPr/>
      <w:tc>
        <w:tcPr>
          <w:tcW w:w="513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val="ru-RU" w:eastAsia="ru-RU" w:bidi="ar-SA"/>
            </w:rPr>
          </w:pPr>
          <w:r>
            <w:rPr>
              <w:rFonts w:eastAsia="Times New Roman" w:cs="Times New Roman"/>
              <w:kern w:val="0"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3124200" cy="97980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121357, Москва, ул. Верейская, 17</w:t>
          </w:r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Тел.: 8 (800) 775-10-73</w:t>
          </w:r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en-US" w:eastAsia="ru-RU" w:bidi="ar-SA"/>
            </w:rPr>
            <w:t>E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-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en-US" w:eastAsia="ru-RU" w:bidi="ar-SA"/>
            </w:rPr>
            <w:t>mail</w:t>
          </w: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 xml:space="preserve">: </w:t>
          </w:r>
          <w:hyperlink r:id="rId2"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info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@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infra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-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konkurs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ru-RU" w:eastAsia="ru-RU" w:bidi="ar-SA"/>
              </w:rPr>
              <w:t>.</w:t>
            </w:r>
            <w:r>
              <w:rPr>
                <w:rStyle w:val="Hyperlink"/>
                <w:rFonts w:eastAsia="Times New Roman" w:cs="Segoe UI" w:ascii="Segoe UI Light" w:hAnsi="Segoe UI Light"/>
                <w:color w:val="9D9D9D"/>
                <w:kern w:val="0"/>
                <w:sz w:val="20"/>
                <w:szCs w:val="20"/>
                <w:u w:val="none"/>
                <w:lang w:val="en-US" w:eastAsia="ru-RU" w:bidi="ar-SA"/>
              </w:rPr>
              <w:t>ru</w:t>
            </w:r>
          </w:hyperlink>
        </w:p>
        <w:p>
          <w:pPr>
            <w:pStyle w:val="Header"/>
            <w:widowControl/>
            <w:spacing w:before="0" w:after="0"/>
            <w:jc w:val="left"/>
            <w:rPr>
              <w:rFonts w:ascii="Segoe UI Light" w:hAnsi="Segoe UI Light" w:cs="Segoe UI"/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</w:r>
        </w:p>
        <w:p>
          <w:pPr>
            <w:pStyle w:val="Header"/>
            <w:widowControl/>
            <w:spacing w:before="0" w:after="0"/>
            <w:jc w:val="left"/>
            <w:rPr>
              <w:color w:val="9D9D9D"/>
            </w:rPr>
          </w:pPr>
          <w:r>
            <w:rPr>
              <w:rFonts w:eastAsia="Times New Roman" w:cs="Segoe UI" w:ascii="Segoe UI Light" w:hAnsi="Segoe UI Light"/>
              <w:color w:val="9D9D9D"/>
              <w:kern w:val="0"/>
              <w:sz w:val="20"/>
              <w:szCs w:val="20"/>
              <w:lang w:val="ru-RU" w:eastAsia="ru-RU" w:bidi="ar-SA"/>
            </w:rPr>
            <w:t>infra-konkurs.ru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Noto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tkova@infra-konkurs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infra-konkurs.ru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88D3-E83F-4F92-B7F6-B6B588E3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6</Pages>
  <Words>329</Words>
  <Characters>2521</Characters>
  <CharactersWithSpaces>2736</CharactersWithSpaces>
  <Paragraphs>116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2022-04-22T09:52:00Z</dcterms:created>
  <dc:creator>Виктор</dc:creator>
  <dc:description/>
  <dc:language>ru-RU</dc:language>
  <cp:lastModifiedBy>shenia</cp:lastModifiedBy>
  <cp:lastPrinted>2022-04-22T09:29:00Z</cp:lastPrinted>
  <dcterms:modified xsi:type="dcterms:W3CDTF">2025-01-17T12:22:00Z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