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D03" w14:textId="05B9228B" w:rsidR="00D36433" w:rsidRDefault="004A3D02">
      <w:r>
        <w:rPr>
          <w:rFonts w:ascii="Arial" w:hAnsi="Arial" w:cs="Arial"/>
          <w:color w:val="000000"/>
          <w:sz w:val="21"/>
          <w:szCs w:val="21"/>
        </w:rPr>
        <w:t>Региональная Кадастровая палата расскажет, как приобрести электронную подпись для получения госуслуг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19 октября 2021 года с 10:00 до 12:00 Кадастровая палата Воронежской области проведет горячую линию по вопросам оказания услуг Удостоверяющего центра Кадастровой палаты и получения электронной подписи. С помощью квалифицированного сертификата можно не только подписывать различные документы в электронном виде, но и получать государственные услуги Росреестра и других ведомств.</w:t>
      </w:r>
      <w:r>
        <w:rPr>
          <w:rFonts w:ascii="Arial" w:hAnsi="Arial" w:cs="Arial"/>
          <w:color w:val="000000"/>
          <w:sz w:val="21"/>
          <w:szCs w:val="21"/>
        </w:rPr>
        <w:br/>
        <w:t>Как получить электронную подпись в Кадастровой палате? Какой срок действия электронно-цифровой подписи? Какие документы нужны?</w:t>
      </w:r>
      <w:r>
        <w:rPr>
          <w:rFonts w:ascii="Arial" w:hAnsi="Arial" w:cs="Arial"/>
          <w:color w:val="000000"/>
          <w:sz w:val="21"/>
          <w:szCs w:val="21"/>
        </w:rPr>
        <w:br/>
        <w:t>На эти и другие вопросы можно получить ответ по телефону горячей линии: 8(473) 327-18-92.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</w:t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тел.: 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70E"/>
    <w:rsid w:val="004A3D02"/>
    <w:rsid w:val="00D36433"/>
    <w:rsid w:val="00F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7D1F-ED25-464A-9787-9E062D2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2023-04-06T10:10:00Z</dcterms:created>
  <dcterms:modified xsi:type="dcterms:W3CDTF">2023-04-06T10:10:00Z</dcterms:modified>
</cp:coreProperties>
</file>