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F6D1" w14:textId="77777777" w:rsidR="00B87227" w:rsidRPr="00B87227" w:rsidRDefault="00B87227" w:rsidP="00B87227">
      <w:pPr>
        <w:spacing w:before="150" w:after="150" w:line="240" w:lineRule="auto"/>
        <w:outlineLvl w:val="2"/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B87227"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  <w:t>На «Госуслугах» можно заполнить заявление на единое пособие на детей и беременных</w:t>
      </w:r>
    </w:p>
    <w:p w14:paraId="4016A891" w14:textId="3A78BDD8" w:rsidR="00D36433" w:rsidRDefault="00B87227" w:rsidP="00B87227">
      <w:r w:rsidRPr="00B8722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На «Госуслугах» можно заполнить заявление на единое пособие на детей и беременных</w:t>
      </w:r>
      <w:r w:rsidRPr="00B8722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На портале госуслуг открыта подача электронного заявления на единое пособие – новую меру поддержки для беременных женщин и семей, в которых есть дети до 17 лет. Воронежцы уже могут заполнить заявление на выплату.</w:t>
      </w:r>
      <w:r w:rsidRPr="00B8722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Для этого достаточно указать в электронной форме на портале сведения о семейном положении, детях и составе семьи, а также выбрать, на кого оформляется пособие – беременную женщину или ребенка. Часть данных для оформления пособия, включая СНИЛС, паспорт, номер телефона и адрес проживания, автоматически подтянется в заявление. Родителям нужно только проверить их корректность.</w:t>
      </w:r>
      <w:r w:rsidRPr="00B8722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В большинстве случаев электронного заявления будет достаточно, чтобы оформить пособие. Все дополнительные сведения специалисты Социального фонда России запросят самостоятельно. Если возникнет необходимость подтвердить какую-либо информацию, заявителю в личный кабинет придет соответствующее уведомление с просьбой представить документы в течение 10 рабочих дней.</w:t>
      </w:r>
      <w:r w:rsidRPr="00B8722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Сделать это можно будет начиная с 9 января в клиентских офисах Социального фонда России. Они откроются после новогодних праздников, чтобы в формате единого окна предоставлять все ранее действовавшие услуги Пенсионного фонда и Фонда социального страхования. Объединенные точки обслуживания двух фондов также начнут прием обращений по новым услугам, включая и обращения за единым пособием.</w:t>
      </w:r>
      <w:r w:rsidRPr="00B8722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Стандартный срок, предусмотренный правилами для рассмотрения заявлений, составит 10 рабочих дней. При положительном решении средства будут перечислены за 5 рабочих дней после назначения выплаты.</w:t>
      </w:r>
      <w:r w:rsidRPr="00B8722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Отметим, что единое пособие заменит для нуждающихся семей пять действующих сегодня мер поддержки. Это две ежемесячные выплаты на первого или третьего ребенка до 3 лет, две ежемесячные выплаты на детей от 3 до 7 лет или от 8 до 17 лет, а также ежемесячная выплата по беременности. Семья может выбрать: получать единое пособие или продолжить получать пособия по старым правилам до истечения срока назначения. Исключение – родители детей, рожденных до 31 декабря 2022 года включительно, в возрасте до 3 лет. Эти семьи смогут продолжать получать старые пособия до того момента, как ребенку исполнится 3 года.</w:t>
      </w:r>
      <w:r w:rsidRPr="00B8722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Новое единое пособие будет назначаться семьям с доходами ниже регионального прожиточного минимума на человека. При назначении пособия применяется комплексная оценка доходов и имущества семьи, а также учитывается занятость родителей.</w:t>
      </w:r>
      <w:r w:rsidRPr="00B8722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От доходов зависит и размер пособия. Он составит 50%, 75% или 100% регионального прожиточного минимума на взрослого или ребенка – в зависимости от того, по какому основанию установлено пособие. В среднем по России сейчас выплата на детей составляет от 7 тыс. до 14 тыс. рублей в месяц. Для беременных женщин соответствующая сумма составляет от 7,8 тыс. до 15,7 тыс. рублей в месяц.</w:t>
      </w:r>
      <w:r w:rsidRPr="00B8722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Напомним, что единое пособие вводится с 2023 года, одновременно с началом работы Социального фонда России, который будет администрировать эту меру поддержки. На портале госуслуг открыта возможность досрочно заполнить заявление на единое пособие.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AC1"/>
    <w:rsid w:val="004D7AC1"/>
    <w:rsid w:val="00B87227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E01E0-7D05-44B0-9D2E-10662400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72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22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2023-04-06T09:27:00Z</dcterms:created>
  <dcterms:modified xsi:type="dcterms:W3CDTF">2023-04-06T09:27:00Z</dcterms:modified>
</cp:coreProperties>
</file>